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F4697F">
        <w:rPr>
          <w:lang w:val="en-US"/>
        </w:rPr>
        <w:t>T-</w:t>
      </w:r>
      <w:proofErr w:type="spellStart"/>
      <w:r w:rsidR="00F4697F">
        <w:rPr>
          <w:lang w:val="en-US"/>
        </w:rPr>
        <w:t>granskning</w:t>
      </w:r>
      <w:proofErr w:type="spellEnd"/>
      <w:r>
        <w:fldChar w:fldCharType="end"/>
      </w:r>
    </w:p>
    <w:p w:rsidR="0033241A" w:rsidRPr="00CD4FA5" w:rsidRDefault="00B95E55">
      <w:pPr>
        <w:rPr>
          <w:lang w:val="en-US"/>
        </w:rPr>
        <w:sectPr w:rsidR="0033241A" w:rsidRPr="00CD4FA5">
          <w:headerReference w:type="default" r:id="rId9"/>
          <w:footerReference w:type="even" r:id="rId10"/>
          <w:pgSz w:w="12240" w:h="15840" w:code="1"/>
          <w:pgMar w:top="1440" w:right="1440" w:bottom="1440" w:left="1440" w:header="720" w:footer="720" w:gutter="0"/>
          <w:cols w:space="720"/>
          <w:vAlign w:val="center"/>
        </w:sectPr>
      </w:pPr>
      <w:proofErr w:type="gramStart"/>
      <w:r w:rsidRPr="00B95E55">
        <w:rPr>
          <w:rFonts w:ascii="Arial" w:hAnsi="Arial"/>
          <w:b/>
          <w:color w:val="76923C" w:themeColor="accent3" w:themeShade="BF"/>
          <w:sz w:val="32"/>
          <w:lang w:val="en-US"/>
        </w:rPr>
        <w:t>supportprocess:</w:t>
      </w:r>
      <w:proofErr w:type="gramEnd"/>
      <w:r w:rsidRPr="00B95E55">
        <w:rPr>
          <w:rFonts w:ascii="Arial" w:hAnsi="Arial"/>
          <w:b/>
          <w:color w:val="76923C" w:themeColor="accent3" w:themeShade="BF"/>
          <w:sz w:val="32"/>
          <w:lang w:val="en-US"/>
        </w:rPr>
        <w:t>serviceprovisioning:healthcareoffering_2.0_RC</w:t>
      </w:r>
      <w:r w:rsidR="00C63D43">
        <w:rPr>
          <w:rFonts w:ascii="Arial" w:hAnsi="Arial"/>
          <w:b/>
          <w:color w:val="76923C" w:themeColor="accent3" w:themeShade="BF"/>
          <w:sz w:val="32"/>
          <w:lang w:val="en-US"/>
        </w:rPr>
        <w:t>2</w:t>
      </w:r>
    </w:p>
    <w:p w:rsidR="00B95E55" w:rsidRPr="00F4697F" w:rsidRDefault="00B95E55" w:rsidP="00966B24">
      <w:pPr>
        <w:pStyle w:val="Rubrik"/>
        <w:rPr>
          <w:color w:val="76923C" w:themeColor="accent3" w:themeShade="BF"/>
          <w:sz w:val="28"/>
          <w:lang w:val="en-US"/>
        </w:rPr>
      </w:pPr>
      <w:proofErr w:type="gramStart"/>
      <w:r w:rsidRPr="00F4697F">
        <w:rPr>
          <w:color w:val="76923C" w:themeColor="accent3" w:themeShade="BF"/>
          <w:sz w:val="28"/>
          <w:lang w:val="en-US"/>
        </w:rPr>
        <w:lastRenderedPageBreak/>
        <w:t>supportprocess:</w:t>
      </w:r>
      <w:proofErr w:type="gramEnd"/>
      <w:r w:rsidRPr="00F4697F">
        <w:rPr>
          <w:color w:val="76923C" w:themeColor="accent3" w:themeShade="BF"/>
          <w:sz w:val="28"/>
          <w:lang w:val="en-US"/>
        </w:rPr>
        <w:t>serviceprovisi</w:t>
      </w:r>
      <w:r w:rsidR="00F4697F" w:rsidRPr="00F4697F">
        <w:rPr>
          <w:color w:val="76923C" w:themeColor="accent3" w:themeShade="BF"/>
          <w:sz w:val="28"/>
          <w:lang w:val="en-US"/>
        </w:rPr>
        <w:t>oning:healthcareoffering_2.0_RC2</w:t>
      </w:r>
    </w:p>
    <w:p w:rsidR="0033241A" w:rsidRPr="006411E6" w:rsidRDefault="00207E6E" w:rsidP="00966B24">
      <w:pPr>
        <w:pStyle w:val="Rubrik"/>
        <w:rPr>
          <w:color w:val="76923C" w:themeColor="accent3" w:themeShade="BF"/>
          <w:sz w:val="28"/>
        </w:rPr>
      </w:pPr>
      <w:r>
        <w:rPr>
          <w:color w:val="76923C" w:themeColor="accent3" w:themeShade="BF"/>
          <w:sz w:val="28"/>
        </w:rPr>
        <w:t>2016-</w:t>
      </w:r>
      <w:r w:rsidR="00F4697F">
        <w:rPr>
          <w:color w:val="76923C" w:themeColor="accent3" w:themeShade="BF"/>
          <w:sz w:val="28"/>
        </w:rPr>
        <w:t>12-27</w:t>
      </w:r>
    </w:p>
    <w:p w:rsidR="0033241A" w:rsidRDefault="002C2B55">
      <w:pPr>
        <w:pStyle w:val="Rubrik1"/>
      </w:pPr>
      <w:bookmarkStart w:id="1" w:name="_Toc295123378"/>
      <w:bookmarkStart w:id="2" w:name="_Toc269985482"/>
      <w:bookmarkStart w:id="3" w:name="_Toc447095887"/>
      <w:r>
        <w:t>Inledning</w:t>
      </w:r>
      <w:bookmarkEnd w:id="1"/>
      <w:bookmarkEnd w:id="2"/>
    </w:p>
    <w:p w:rsidR="007031A9" w:rsidRDefault="0049798A" w:rsidP="00E501F1">
      <w:pPr>
        <w:pStyle w:val="Brdtext"/>
      </w:pPr>
      <w:r>
        <w:t xml:space="preserve">Detta dokument innehåller resultatet av granskning av </w:t>
      </w:r>
      <w:r w:rsidR="000B05B1">
        <w:t>tjänste</w:t>
      </w:r>
      <w:r>
        <w:t>domänen</w:t>
      </w:r>
      <w:r w:rsidR="00D302A8">
        <w:rPr>
          <w:color w:val="76923C" w:themeColor="accent3" w:themeShade="BF"/>
        </w:rPr>
        <w:t xml:space="preserve"> </w:t>
      </w:r>
      <w:proofErr w:type="gramStart"/>
      <w:r w:rsidR="00D302A8" w:rsidRPr="00D302A8">
        <w:rPr>
          <w:color w:val="76923C" w:themeColor="accent3" w:themeShade="BF"/>
        </w:rPr>
        <w:t>supportprocess:serviceprovisioning</w:t>
      </w:r>
      <w:proofErr w:type="gramEnd"/>
      <w:r w:rsidR="00D302A8" w:rsidRPr="00D302A8">
        <w:rPr>
          <w:color w:val="76923C" w:themeColor="accent3" w:themeShade="BF"/>
        </w:rPr>
        <w:t>:healthcareoffering</w:t>
      </w:r>
      <w:r>
        <w:rPr>
          <w:color w:val="76923C" w:themeColor="accent3" w:themeShade="BF"/>
        </w:rPr>
        <w:t xml:space="preserve"> </w:t>
      </w:r>
      <w:r w:rsidRPr="0049798A">
        <w:t>version</w:t>
      </w:r>
      <w:r>
        <w:rPr>
          <w:color w:val="76923C" w:themeColor="accent3" w:themeShade="BF"/>
        </w:rPr>
        <w:t xml:space="preserve"> </w:t>
      </w:r>
      <w:r w:rsidR="00CF40CE">
        <w:rPr>
          <w:color w:val="76923C" w:themeColor="accent3" w:themeShade="BF"/>
        </w:rPr>
        <w:fldChar w:fldCharType="begin"/>
      </w:r>
      <w:r w:rsidR="00CF40CE">
        <w:rPr>
          <w:color w:val="76923C" w:themeColor="accent3" w:themeShade="BF"/>
        </w:rPr>
        <w:instrText xml:space="preserve"> DOCPROPERTY "version" \* MERGEFORMAT </w:instrText>
      </w:r>
      <w:r w:rsidR="00CF40CE">
        <w:rPr>
          <w:color w:val="76923C" w:themeColor="accent3" w:themeShade="BF"/>
        </w:rPr>
        <w:fldChar w:fldCharType="separate"/>
      </w:r>
      <w:r w:rsidR="00F4697F">
        <w:rPr>
          <w:color w:val="76923C" w:themeColor="accent3" w:themeShade="BF"/>
        </w:rPr>
        <w:t>2.0_RC2</w:t>
      </w:r>
      <w:r w:rsidR="00CF40CE">
        <w:rPr>
          <w:color w:val="76923C" w:themeColor="accent3" w:themeShade="BF"/>
        </w:rPr>
        <w:fldChar w:fldCharType="end"/>
      </w:r>
      <w:r>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D302A8">
        <w:t>Ranjdar Fallyih</w:t>
      </w:r>
    </w:p>
    <w:p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rsidR="0033241A" w:rsidRDefault="002C2B55" w:rsidP="0049798A">
      <w:pPr>
        <w:pStyle w:val="Rubrik2"/>
      </w:pPr>
      <w:r>
        <w:t>Syfte</w:t>
      </w:r>
      <w:bookmarkEnd w:id="4"/>
    </w:p>
    <w:p w:rsidR="00F51A93" w:rsidRDefault="002C2B55" w:rsidP="0049798A">
      <w:pPr>
        <w:pStyle w:val="Brdtext"/>
      </w:pPr>
      <w:r>
        <w:t>Granskningen syftar till a</w:t>
      </w:r>
      <w:r w:rsidR="0049798A">
        <w:t>tt:</w:t>
      </w:r>
    </w:p>
    <w:p w:rsidR="00F51A93" w:rsidRDefault="002C2B55" w:rsidP="00F51A93">
      <w:pPr>
        <w:pStyle w:val="Brdtext"/>
        <w:numPr>
          <w:ilvl w:val="0"/>
          <w:numId w:val="48"/>
        </w:numPr>
      </w:pPr>
      <w:r>
        <w:t xml:space="preserve">Belysa lösningens följsamhet mot </w:t>
      </w:r>
      <w:r w:rsidR="0049798A">
        <w:t>RIV Tekniska Anvisningar.</w:t>
      </w:r>
    </w:p>
    <w:p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rsidR="0049798A" w:rsidRDefault="0049798A" w:rsidP="0049798A">
      <w:pPr>
        <w:pStyle w:val="Brdtext"/>
      </w:pPr>
      <w:r>
        <w:t>Granskningsrapporten är ett redskap i den gemensamma arkitektur-processen.</w:t>
      </w:r>
    </w:p>
    <w:p w:rsidR="0033241A" w:rsidRDefault="00801EBA">
      <w:pPr>
        <w:pStyle w:val="Rubrik2"/>
      </w:pPr>
      <w:bookmarkStart w:id="5" w:name="_Toc295123380"/>
      <w:bookmarkStart w:id="6" w:name="_Toc269985483"/>
      <w:r>
        <w:t>Omfattning</w:t>
      </w:r>
      <w:bookmarkEnd w:id="5"/>
      <w:bookmarkEnd w:id="6"/>
    </w:p>
    <w:p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rsidR="006062CB" w:rsidRDefault="000B05B1" w:rsidP="006062CB">
      <w:pPr>
        <w:pStyle w:val="Brdtext"/>
        <w:numPr>
          <w:ilvl w:val="0"/>
          <w:numId w:val="48"/>
        </w:numPr>
      </w:pPr>
      <w:r>
        <w:t>Interaktions- och schemafiler</w:t>
      </w:r>
      <w:r w:rsidR="006062CB" w:rsidRPr="006062CB">
        <w:t xml:space="preserve"> </w:t>
      </w:r>
    </w:p>
    <w:p w:rsidR="000B05B1" w:rsidRDefault="0076125D" w:rsidP="006062CB">
      <w:pPr>
        <w:pStyle w:val="Brdtext"/>
        <w:numPr>
          <w:ilvl w:val="0"/>
          <w:numId w:val="48"/>
        </w:numPr>
      </w:pPr>
      <w:r>
        <w:t>Katalog</w:t>
      </w:r>
      <w:r w:rsidR="006062CB">
        <w:t>struktur</w:t>
      </w:r>
    </w:p>
    <w:p w:rsidR="000B05B1" w:rsidRDefault="000B05B1" w:rsidP="000B05B1">
      <w:pPr>
        <w:pStyle w:val="Brdtext"/>
        <w:numPr>
          <w:ilvl w:val="0"/>
          <w:numId w:val="48"/>
        </w:numPr>
      </w:pPr>
      <w:r>
        <w:t>Tjänstekontraktsbeskrivning</w:t>
      </w:r>
    </w:p>
    <w:p w:rsidR="000B05B1" w:rsidRDefault="000B05B1" w:rsidP="000B05B1">
      <w:pPr>
        <w:pStyle w:val="Brdtext"/>
        <w:numPr>
          <w:ilvl w:val="0"/>
          <w:numId w:val="48"/>
        </w:numPr>
      </w:pPr>
      <w:r>
        <w:t>Arkitekturella beslut</w:t>
      </w:r>
    </w:p>
    <w:p w:rsidR="0033241A" w:rsidRDefault="008B4AB1">
      <w:pPr>
        <w:pStyle w:val="Rubrik2"/>
      </w:pPr>
      <w:bookmarkStart w:id="7" w:name="_Toc295123382"/>
      <w:bookmarkStart w:id="8" w:name="_Toc269985485"/>
      <w:r>
        <w:t>Referenser</w:t>
      </w:r>
      <w:bookmarkEnd w:id="7"/>
      <w:bookmarkEnd w:id="8"/>
    </w:p>
    <w:p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1" w:history="1">
        <w:r w:rsidR="00CD6C2C" w:rsidRPr="00773B19">
          <w:rPr>
            <w:rStyle w:val="Hyperlnk"/>
          </w:rPr>
          <w:t>www.rivta.se</w:t>
        </w:r>
      </w:hyperlink>
      <w:r w:rsidR="00CD6C2C">
        <w:t xml:space="preserve"> </w:t>
      </w:r>
    </w:p>
    <w:p w:rsidR="0033241A" w:rsidRDefault="008B4AB1">
      <w:pPr>
        <w:pStyle w:val="Rubrik2"/>
      </w:pPr>
      <w:bookmarkStart w:id="9" w:name="_Toc295123383"/>
      <w:bookmarkStart w:id="10" w:name="_Toc269985486"/>
      <w:r>
        <w:t>Översikt</w:t>
      </w:r>
      <w:bookmarkEnd w:id="9"/>
      <w:bookmarkEnd w:id="10"/>
    </w:p>
    <w:p w:rsidR="0050480B" w:rsidRDefault="00AD0C54" w:rsidP="0050480B">
      <w:pPr>
        <w:pStyle w:val="Brdtext"/>
      </w:pPr>
      <w:r>
        <w:t>Kommentar</w:t>
      </w:r>
      <w:r w:rsidR="007D125F">
        <w:t>er identifieras av en inledande referens på formatet ”&gt;</w:t>
      </w:r>
      <w:proofErr w:type="spellStart"/>
      <w:r w:rsidR="007D125F">
        <w:t>A</w:t>
      </w:r>
      <w:r w:rsidR="00CD6C2C">
        <w:t>R</w:t>
      </w:r>
      <w:r w:rsidR="007D125F">
        <w:t>n</w:t>
      </w:r>
      <w:proofErr w:type="spellEnd"/>
      <w:r w:rsidR="007D125F">
        <w:t xml:space="preserve">", där ”n” är ett löpnummer. </w:t>
      </w:r>
    </w:p>
    <w:p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276"/>
        <w:gridCol w:w="7058"/>
      </w:tblGrid>
      <w:tr w:rsidR="00672C54" w:rsidTr="003C1208">
        <w:tc>
          <w:tcPr>
            <w:tcW w:w="522" w:type="dxa"/>
            <w:vAlign w:val="center"/>
          </w:tcPr>
          <w:p w:rsidR="00672C54" w:rsidRDefault="00672C54" w:rsidP="007D45AA">
            <w:pPr>
              <w:pStyle w:val="Brdtext"/>
              <w:ind w:left="0"/>
            </w:pPr>
            <w:r>
              <w:rPr>
                <w:noProof/>
                <w:lang w:eastAsia="sv-SE"/>
              </w:rPr>
              <mc:AlternateContent>
                <mc:Choice Requires="wps">
                  <w:drawing>
                    <wp:inline distT="0" distB="0" distL="0" distR="0" wp14:anchorId="3EB5ACE1" wp14:editId="5AB5FE71">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5="http://schemas.microsoft.com/office/word/2012/wordml">
                  <w:pict>
                    <v:rect w14:anchorId="6E9AAEA0"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rsidR="00672C54" w:rsidRDefault="00672C54" w:rsidP="003C1208">
            <w:pPr>
              <w:pStyle w:val="Brdtext"/>
              <w:ind w:left="0"/>
            </w:pPr>
            <w:r>
              <w:t>Svart</w:t>
            </w:r>
          </w:p>
        </w:tc>
        <w:tc>
          <w:tcPr>
            <w:tcW w:w="7058" w:type="dxa"/>
          </w:tcPr>
          <w:p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rsidTr="003C1208">
        <w:tc>
          <w:tcPr>
            <w:tcW w:w="522" w:type="dxa"/>
            <w:vAlign w:val="center"/>
          </w:tcPr>
          <w:p w:rsidR="00672C54" w:rsidRDefault="00672C54" w:rsidP="007D45AA">
            <w:pPr>
              <w:pStyle w:val="Brdtext"/>
              <w:ind w:left="0"/>
            </w:pPr>
            <w:r>
              <w:rPr>
                <w:noProof/>
                <w:lang w:eastAsia="sv-SE"/>
              </w:rPr>
              <mc:AlternateContent>
                <mc:Choice Requires="wps">
                  <w:drawing>
                    <wp:inline distT="0" distB="0" distL="0" distR="0" wp14:anchorId="12EF1290" wp14:editId="78A7EC29">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5="http://schemas.microsoft.com/office/word/2012/wordml">
                  <w:pict>
                    <v:rect w14:anchorId="39D95DFA"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rsidR="00672C54" w:rsidRDefault="00672C54" w:rsidP="003C1208">
            <w:pPr>
              <w:pStyle w:val="Brdtext"/>
              <w:ind w:left="0"/>
            </w:pPr>
            <w:r>
              <w:t>Gul</w:t>
            </w:r>
          </w:p>
        </w:tc>
        <w:tc>
          <w:tcPr>
            <w:tcW w:w="7058" w:type="dxa"/>
          </w:tcPr>
          <w:p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rsidTr="003C1208">
        <w:tc>
          <w:tcPr>
            <w:tcW w:w="522" w:type="dxa"/>
            <w:vAlign w:val="center"/>
          </w:tcPr>
          <w:p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5D1BD688" wp14:editId="10020024">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5="http://schemas.microsoft.com/office/word/2012/wordml">
                  <w:pict>
                    <v:rect w14:anchorId="14DADE30"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rsidR="00672C54" w:rsidRDefault="00672C54" w:rsidP="003C1208">
            <w:pPr>
              <w:pStyle w:val="Brdtext"/>
              <w:ind w:left="0"/>
            </w:pPr>
            <w:r>
              <w:t>Röd</w:t>
            </w:r>
          </w:p>
        </w:tc>
        <w:tc>
          <w:tcPr>
            <w:tcW w:w="7058" w:type="dxa"/>
          </w:tcPr>
          <w:p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rsidR="00672C54" w:rsidRDefault="00672C54" w:rsidP="0050480B">
      <w:pPr>
        <w:pStyle w:val="Brdtext"/>
      </w:pPr>
    </w:p>
    <w:p w:rsidR="00672C54" w:rsidRDefault="00672C54" w:rsidP="0050480B">
      <w:pPr>
        <w:pStyle w:val="Brdtext"/>
      </w:pPr>
    </w:p>
    <w:p w:rsidR="007D125F" w:rsidRDefault="007D125F" w:rsidP="0050480B">
      <w:pPr>
        <w:pStyle w:val="Brdtext"/>
      </w:pPr>
    </w:p>
    <w:bookmarkEnd w:id="3"/>
    <w:p w:rsidR="004111A7" w:rsidRDefault="004111A7">
      <w:pPr>
        <w:widowControl/>
        <w:spacing w:line="240" w:lineRule="auto"/>
        <w:rPr>
          <w:rFonts w:ascii="Arial" w:hAnsi="Arial"/>
          <w:b/>
          <w:sz w:val="24"/>
        </w:rPr>
      </w:pPr>
      <w:r>
        <w:br w:type="page"/>
      </w:r>
    </w:p>
    <w:p w:rsidR="000B05B1" w:rsidRDefault="000B05B1">
      <w:pPr>
        <w:pStyle w:val="Rubrik1"/>
      </w:pPr>
      <w:bookmarkStart w:id="11" w:name="_Toc269985487"/>
      <w:bookmarkStart w:id="12" w:name="_Toc295123384"/>
      <w:r>
        <w:lastRenderedPageBreak/>
        <w:t>Granskning</w:t>
      </w:r>
    </w:p>
    <w:p w:rsidR="000B05B1" w:rsidRDefault="000B05B1" w:rsidP="000B05B1">
      <w:pPr>
        <w:pStyle w:val="Rubrik2"/>
      </w:pPr>
      <w:r>
        <w:t>Interaktions- och schemafiler</w:t>
      </w:r>
    </w:p>
    <w:p w:rsidR="000B05B1" w:rsidRDefault="000B05B1" w:rsidP="000B05B1">
      <w:pPr>
        <w:pStyle w:val="Rubrik3"/>
      </w:pPr>
      <w:r>
        <w:t>Granskade objekt</w:t>
      </w:r>
    </w:p>
    <w:p w:rsidR="000B05B1" w:rsidRDefault="000B05B1" w:rsidP="000B05B1">
      <w:pPr>
        <w:pStyle w:val="Brdtext"/>
      </w:pPr>
      <w:r>
        <w:t>Interaktionsfiler (*.</w:t>
      </w:r>
      <w:proofErr w:type="spellStart"/>
      <w:r>
        <w:t>wsdl</w:t>
      </w:r>
      <w:proofErr w:type="spellEnd"/>
      <w:r>
        <w:t>) och schemafiler (*.</w:t>
      </w:r>
      <w:proofErr w:type="spellStart"/>
      <w:r>
        <w:t>xsd</w:t>
      </w:r>
      <w:proofErr w:type="spellEnd"/>
      <w:r>
        <w:t xml:space="preserve">) som är inkluderade under ”schemas” i </w:t>
      </w:r>
      <w:proofErr w:type="gramStart"/>
      <w:r>
        <w:t>aktuell</w:t>
      </w:r>
      <w:proofErr w:type="gramEnd"/>
      <w:r>
        <w:t xml:space="preserve"> tag har granskats.</w:t>
      </w:r>
    </w:p>
    <w:p w:rsidR="000B05B1" w:rsidRPr="000B05B1" w:rsidRDefault="000B05B1" w:rsidP="000B05B1">
      <w:pPr>
        <w:pStyle w:val="Rubrik3"/>
      </w:pPr>
      <w:r>
        <w:t>Resultat</w:t>
      </w:r>
    </w:p>
    <w:p w:rsidR="00D90ADA" w:rsidRPr="008C0F8D" w:rsidRDefault="00D90ADA" w:rsidP="00D90ADA">
      <w:pPr>
        <w:pStyle w:val="Brdtext"/>
        <w:ind w:left="0"/>
      </w:pPr>
      <w:r>
        <w:t xml:space="preserve">              Interaktionsfiler (*.</w:t>
      </w:r>
      <w:proofErr w:type="spellStart"/>
      <w:r>
        <w:t>wsdl</w:t>
      </w:r>
      <w:proofErr w:type="spellEnd"/>
      <w:r>
        <w:t>) och schemafiler (*.</w:t>
      </w:r>
      <w:proofErr w:type="spellStart"/>
      <w:r>
        <w:t>xsd</w:t>
      </w:r>
      <w:proofErr w:type="spellEnd"/>
      <w:r>
        <w:t>) uppfyller kraven</w:t>
      </w:r>
    </w:p>
    <w:p w:rsidR="00344AA2" w:rsidRPr="00344AA2" w:rsidRDefault="00D302A8" w:rsidP="000B05B1">
      <w:pPr>
        <w:pStyle w:val="Brdtext"/>
        <w:rPr>
          <w:i/>
          <w:color w:val="000000" w:themeColor="text1"/>
        </w:rPr>
      </w:pPr>
      <w:r>
        <w:rPr>
          <w:i/>
          <w:color w:val="000000" w:themeColor="text1"/>
        </w:rPr>
        <w:t xml:space="preserve"> </w:t>
      </w:r>
    </w:p>
    <w:p w:rsidR="00672C54" w:rsidRDefault="00672C54" w:rsidP="000B05B1">
      <w:pPr>
        <w:pStyle w:val="Brdtext"/>
      </w:pPr>
    </w:p>
    <w:p w:rsidR="006062CB" w:rsidRDefault="006062CB" w:rsidP="000B05B1">
      <w:pPr>
        <w:pStyle w:val="Brdtext"/>
      </w:pPr>
    </w:p>
    <w:p w:rsidR="006062CB" w:rsidRDefault="0020359B" w:rsidP="006062CB">
      <w:pPr>
        <w:pStyle w:val="Rubrik2"/>
      </w:pPr>
      <w:r>
        <w:t>Konfigurationsstyrning</w:t>
      </w:r>
    </w:p>
    <w:p w:rsidR="006062CB" w:rsidRDefault="006062CB" w:rsidP="006062CB">
      <w:pPr>
        <w:pStyle w:val="Rubrik3"/>
      </w:pPr>
      <w:r>
        <w:t>Granskade objekt</w:t>
      </w:r>
    </w:p>
    <w:p w:rsidR="006062CB" w:rsidRDefault="000B0CC4" w:rsidP="006062CB">
      <w:pPr>
        <w:pStyle w:val="Brdtext"/>
      </w:pPr>
      <w:r>
        <w:t>Katalog</w:t>
      </w:r>
      <w:r w:rsidR="006062CB">
        <w:t xml:space="preserve">strukturen under </w:t>
      </w:r>
      <w:proofErr w:type="gramStart"/>
      <w:r w:rsidR="006062CB">
        <w:t>aktuell</w:t>
      </w:r>
      <w:proofErr w:type="gramEnd"/>
      <w:r w:rsidR="006062CB">
        <w:t xml:space="preserve"> tag har granskats.</w:t>
      </w:r>
    </w:p>
    <w:p w:rsidR="00344AA2" w:rsidRPr="00D90ADA" w:rsidRDefault="006062CB" w:rsidP="00D90ADA">
      <w:pPr>
        <w:pStyle w:val="Rubrik3"/>
      </w:pPr>
      <w:r>
        <w:t>Resultat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252"/>
        <w:gridCol w:w="6858"/>
      </w:tblGrid>
      <w:tr w:rsidR="00D90ADA" w:rsidTr="00D90ADA">
        <w:trPr>
          <w:trHeight w:val="514"/>
        </w:trPr>
        <w:tc>
          <w:tcPr>
            <w:tcW w:w="520" w:type="dxa"/>
            <w:vAlign w:val="center"/>
          </w:tcPr>
          <w:p w:rsidR="00D90ADA" w:rsidRDefault="00D90ADA" w:rsidP="00D90ADA">
            <w:pPr>
              <w:pStyle w:val="Brdtext"/>
              <w:ind w:left="0"/>
            </w:pPr>
            <w:r>
              <w:rPr>
                <w:noProof/>
                <w:lang w:eastAsia="sv-SE"/>
              </w:rPr>
              <mc:AlternateContent>
                <mc:Choice Requires="wps">
                  <w:drawing>
                    <wp:inline distT="0" distB="0" distL="0" distR="0" wp14:anchorId="155E9A35" wp14:editId="694EA5B7">
                      <wp:extent cx="146050" cy="142875"/>
                      <wp:effectExtent l="0" t="0" r="25400" b="28575"/>
                      <wp:docPr id="1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5="http://schemas.microsoft.com/office/word/2012/wordml">
                  <w:pict>
                    <v:rect w14:anchorId="28F2D52C"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" fillcolor="yellow" strokecolor="yellow" strokeweight="2pt">
                      <v:path arrowok="t"/>
                      <w10:anchorlock/>
                    </v:rect>
                  </w:pict>
                </mc:Fallback>
              </mc:AlternateContent>
            </w:r>
          </w:p>
        </w:tc>
        <w:tc>
          <w:tcPr>
            <w:tcW w:w="1252" w:type="dxa"/>
            <w:vAlign w:val="center"/>
          </w:tcPr>
          <w:p w:rsidR="00D90ADA" w:rsidRDefault="00D90ADA" w:rsidP="00D90ADA">
            <w:pPr>
              <w:pStyle w:val="Brdtext"/>
              <w:ind w:left="0"/>
            </w:pPr>
            <w:r>
              <w:t>AR1</w:t>
            </w:r>
          </w:p>
        </w:tc>
        <w:tc>
          <w:tcPr>
            <w:tcW w:w="6858" w:type="dxa"/>
          </w:tcPr>
          <w:p w:rsidR="00D90ADA" w:rsidRDefault="00D90ADA" w:rsidP="00D90ADA">
            <w:pPr>
              <w:pStyle w:val="Brdtext"/>
              <w:ind w:left="0"/>
            </w:pPr>
            <w:r>
              <w:t xml:space="preserve"> Det saknas tester i </w:t>
            </w:r>
            <w:r w:rsidRPr="00D622C3">
              <w:t>test-</w:t>
            </w:r>
            <w:proofErr w:type="spellStart"/>
            <w:r w:rsidRPr="00D622C3">
              <w:t>suite</w:t>
            </w:r>
            <w:proofErr w:type="spellEnd"/>
            <w:r>
              <w:t xml:space="preserve"> mappen.</w:t>
            </w:r>
          </w:p>
        </w:tc>
      </w:tr>
    </w:tbl>
    <w:p w:rsidR="006062CB" w:rsidRPr="000B05B1" w:rsidRDefault="006062CB" w:rsidP="000B05B1">
      <w:pPr>
        <w:pStyle w:val="Brdtext"/>
      </w:pPr>
    </w:p>
    <w:bookmarkEnd w:id="11"/>
    <w:bookmarkEnd w:id="12"/>
    <w:p w:rsidR="0033241A" w:rsidRDefault="000B05B1" w:rsidP="00300819">
      <w:pPr>
        <w:pStyle w:val="Rubrik2"/>
      </w:pPr>
      <w:r>
        <w:t>Tjänstekontraktsbeskrivning</w:t>
      </w:r>
    </w:p>
    <w:p w:rsidR="000B05B1" w:rsidRDefault="006062CB" w:rsidP="000B05B1">
      <w:pPr>
        <w:pStyle w:val="Rubrik3"/>
      </w:pPr>
      <w:r>
        <w:t>Granskat</w:t>
      </w:r>
      <w:r w:rsidR="000B05B1">
        <w:t xml:space="preserve"> objekt</w:t>
      </w:r>
    </w:p>
    <w:p w:rsidR="000B05B1" w:rsidRDefault="000B05B1" w:rsidP="000B05B1">
      <w:pPr>
        <w:pStyle w:val="Brdtext"/>
      </w:pPr>
      <w:r>
        <w:t xml:space="preserve">Dokumentet </w:t>
      </w:r>
      <w:r w:rsidRPr="000B05B1">
        <w:t>TKB_</w:t>
      </w:r>
      <w:fldSimple w:instr=" DOCPROPERTY &quot;Title&quot;  \* MERGEFORMAT ">
        <w:r w:rsidR="00F4697F">
          <w:t>clinicalprocess_healthcond_actoutcome</w:t>
        </w:r>
      </w:fldSimple>
      <w:r w:rsidRPr="000B05B1">
        <w:t>.docx</w:t>
      </w:r>
      <w:r>
        <w:t xml:space="preserve"> har granskats.</w:t>
      </w:r>
    </w:p>
    <w:p w:rsidR="000B05B1" w:rsidRDefault="000B05B1" w:rsidP="000B05B1">
      <w:pPr>
        <w:pStyle w:val="Rubrik3"/>
      </w:pPr>
      <w:r>
        <w:t>Resultat</w:t>
      </w:r>
    </w:p>
    <w:p w:rsidR="00344AA2" w:rsidRPr="00344AA2" w:rsidRDefault="00344AA2" w:rsidP="00344AA2">
      <w:pPr>
        <w:pStyle w:val="Brdtext"/>
        <w:rPr>
          <w:i/>
          <w:color w:val="000000" w:themeColor="text1"/>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276"/>
        <w:gridCol w:w="7058"/>
      </w:tblGrid>
      <w:tr w:rsidR="00672C54" w:rsidTr="003C1208">
        <w:trPr>
          <w:trHeight w:val="514"/>
        </w:trPr>
        <w:tc>
          <w:tcPr>
            <w:tcW w:w="522" w:type="dxa"/>
            <w:vAlign w:val="center"/>
          </w:tcPr>
          <w:p w:rsidR="00672C54" w:rsidRDefault="0002067F" w:rsidP="003C1208">
            <w:pPr>
              <w:pStyle w:val="Brdtext"/>
              <w:ind w:left="0"/>
            </w:pPr>
            <w:r>
              <w:rPr>
                <w:noProof/>
                <w:lang w:eastAsia="sv-SE"/>
              </w:rPr>
              <mc:AlternateContent>
                <mc:Choice Requires="wps">
                  <w:drawing>
                    <wp:inline distT="0" distB="0" distL="0" distR="0" wp14:anchorId="18B301D1" wp14:editId="26595C56">
                      <wp:extent cx="146050" cy="142875"/>
                      <wp:effectExtent l="0" t="0" r="25400" b="28575"/>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5="http://schemas.microsoft.com/office/word/2012/wordml">
                  <w:pict>
                    <v:rect w14:anchorId="17721BD4"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" fillcolor="yellow" strokecolor="yellow" strokeweight="2pt">
                      <v:path arrowok="t"/>
                      <w10:anchorlock/>
                    </v:rect>
                  </w:pict>
                </mc:Fallback>
              </mc:AlternateContent>
            </w:r>
          </w:p>
        </w:tc>
        <w:tc>
          <w:tcPr>
            <w:tcW w:w="1276" w:type="dxa"/>
            <w:vAlign w:val="center"/>
          </w:tcPr>
          <w:p w:rsidR="00672C54" w:rsidRDefault="00672C54" w:rsidP="003C1208">
            <w:pPr>
              <w:pStyle w:val="Brdtext"/>
              <w:ind w:left="0"/>
            </w:pPr>
            <w:r>
              <w:t>AR</w:t>
            </w:r>
            <w:r w:rsidR="00D90ADA">
              <w:t>2</w:t>
            </w:r>
          </w:p>
        </w:tc>
        <w:tc>
          <w:tcPr>
            <w:tcW w:w="7058" w:type="dxa"/>
          </w:tcPr>
          <w:p w:rsidR="00672C54" w:rsidRDefault="0002067F" w:rsidP="007D45AA">
            <w:pPr>
              <w:pStyle w:val="Brdtext"/>
              <w:ind w:left="0"/>
            </w:pPr>
            <w:r>
              <w:t xml:space="preserve">Uppdatera </w:t>
            </w:r>
            <w:r w:rsidRPr="0002067F">
              <w:t>Logiska fel</w:t>
            </w:r>
            <w:r>
              <w:t xml:space="preserve"> i avsnitt 4.3.1.1 enligt regel #11</w:t>
            </w:r>
          </w:p>
        </w:tc>
      </w:tr>
      <w:tr w:rsidR="00FD5A0F" w:rsidTr="003C1208">
        <w:trPr>
          <w:trHeight w:val="514"/>
        </w:trPr>
        <w:tc>
          <w:tcPr>
            <w:tcW w:w="522" w:type="dxa"/>
            <w:vAlign w:val="center"/>
          </w:tcPr>
          <w:p w:rsidR="00FD5A0F" w:rsidRDefault="0002067F" w:rsidP="003C1208">
            <w:pPr>
              <w:pStyle w:val="Brdtext"/>
              <w:ind w:left="0"/>
              <w:rPr>
                <w:noProof/>
                <w:lang w:val="en-US"/>
              </w:rPr>
            </w:pPr>
            <w:r>
              <w:rPr>
                <w:noProof/>
                <w:lang w:eastAsia="sv-SE"/>
              </w:rPr>
              <mc:AlternateContent>
                <mc:Choice Requires="wps">
                  <w:drawing>
                    <wp:inline distT="0" distB="0" distL="0" distR="0" wp14:anchorId="0F3A1BC4" wp14:editId="4347E0EE">
                      <wp:extent cx="146050" cy="142875"/>
                      <wp:effectExtent l="0" t="0" r="25400" b="28575"/>
                      <wp:docPr id="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w15="http://schemas.microsoft.com/office/word/2012/wordml">
                  <w:pict>
                    <v:rect w14:anchorId="19EBC2A1"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AZKAGk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rsidR="00FD5A0F" w:rsidRDefault="00FD5A0F" w:rsidP="003C1208">
            <w:pPr>
              <w:pStyle w:val="Brdtext"/>
              <w:ind w:left="0"/>
            </w:pPr>
            <w:r>
              <w:t>AR</w:t>
            </w:r>
            <w:r w:rsidR="00D90ADA">
              <w:t>3</w:t>
            </w:r>
          </w:p>
        </w:tc>
        <w:tc>
          <w:tcPr>
            <w:tcW w:w="7058" w:type="dxa"/>
          </w:tcPr>
          <w:p w:rsidR="00FD5A0F" w:rsidRDefault="0002067F" w:rsidP="0002067F">
            <w:pPr>
              <w:pStyle w:val="Brdtext"/>
              <w:ind w:left="0"/>
            </w:pPr>
            <w:r w:rsidRPr="0002067F">
              <w:t xml:space="preserve">Rätta stavfelen i dokumentet </w:t>
            </w:r>
            <w:r>
              <w:t>t.ex.</w:t>
            </w:r>
            <w:r w:rsidRPr="0002067F">
              <w:t xml:space="preserve"> </w:t>
            </w:r>
            <w:proofErr w:type="spellStart"/>
            <w:r w:rsidRPr="0002067F">
              <w:rPr>
                <w:lang w:eastAsia="sv-SE"/>
              </w:rPr>
              <w:t>öppetider</w:t>
            </w:r>
            <w:proofErr w:type="spellEnd"/>
            <w:r w:rsidRPr="0002067F">
              <w:t>, exempelis</w:t>
            </w:r>
            <w:r w:rsidR="001977C7">
              <w:t>,</w:t>
            </w:r>
            <w:r w:rsidR="00CE35A5">
              <w:t xml:space="preserve"> </w:t>
            </w:r>
            <w:proofErr w:type="spellStart"/>
            <w:r w:rsidR="00CE35A5">
              <w:t>utbudsansariga</w:t>
            </w:r>
            <w:proofErr w:type="spellEnd"/>
          </w:p>
        </w:tc>
      </w:tr>
      <w:tr w:rsidR="00D90ADA" w:rsidTr="00D90ADA">
        <w:trPr>
          <w:trHeight w:val="514"/>
        </w:trPr>
        <w:tc>
          <w:tcPr>
            <w:tcW w:w="520" w:type="dxa"/>
            <w:vAlign w:val="center"/>
          </w:tcPr>
          <w:p w:rsidR="00D90ADA" w:rsidRDefault="00D90ADA" w:rsidP="00D90ADA">
            <w:pPr>
              <w:pStyle w:val="Brdtext"/>
              <w:ind w:left="0"/>
            </w:pPr>
          </w:p>
        </w:tc>
        <w:tc>
          <w:tcPr>
            <w:tcW w:w="1252" w:type="dxa"/>
            <w:vAlign w:val="center"/>
          </w:tcPr>
          <w:p w:rsidR="00D90ADA" w:rsidRDefault="00D90ADA" w:rsidP="00D90ADA">
            <w:pPr>
              <w:pStyle w:val="Brdtext"/>
              <w:ind w:left="0"/>
            </w:pPr>
          </w:p>
        </w:tc>
        <w:tc>
          <w:tcPr>
            <w:tcW w:w="6858" w:type="dxa"/>
          </w:tcPr>
          <w:p w:rsidR="00D90ADA" w:rsidRDefault="00D90ADA" w:rsidP="00D90ADA">
            <w:pPr>
              <w:pStyle w:val="Brdtext"/>
              <w:ind w:left="0"/>
            </w:pPr>
          </w:p>
        </w:tc>
      </w:tr>
    </w:tbl>
    <w:p w:rsidR="00BC7671" w:rsidRDefault="00BC7671" w:rsidP="000B05B1">
      <w:pPr>
        <w:pStyle w:val="Brdtext"/>
        <w:ind w:left="0"/>
      </w:pPr>
    </w:p>
    <w:p w:rsidR="00BA31D5" w:rsidRDefault="000B05B1" w:rsidP="000B05B1">
      <w:pPr>
        <w:pStyle w:val="Rubrik2"/>
      </w:pPr>
      <w:r>
        <w:t>Arkitekturella bes</w:t>
      </w:r>
      <w:r w:rsidR="006062CB">
        <w:t>lu</w:t>
      </w:r>
      <w:r>
        <w:t>t</w:t>
      </w:r>
    </w:p>
    <w:p w:rsidR="000B05B1" w:rsidRDefault="006062CB" w:rsidP="000B05B1">
      <w:pPr>
        <w:pStyle w:val="Rubrik3"/>
      </w:pPr>
      <w:r>
        <w:t>Granskat</w:t>
      </w:r>
      <w:r w:rsidR="000B05B1">
        <w:t xml:space="preserve"> objekt</w:t>
      </w:r>
    </w:p>
    <w:p w:rsidR="000B05B1" w:rsidRDefault="000B05B1" w:rsidP="000B05B1">
      <w:pPr>
        <w:pStyle w:val="Brdtext"/>
      </w:pPr>
      <w:r>
        <w:t xml:space="preserve">Dokumentet </w:t>
      </w:r>
      <w:r w:rsidR="006062CB" w:rsidRPr="006062CB">
        <w:t>AB_</w:t>
      </w:r>
      <w:r w:rsidR="00D302A8" w:rsidRPr="00D302A8">
        <w:t xml:space="preserve"> </w:t>
      </w:r>
      <w:proofErr w:type="spellStart"/>
      <w:r w:rsidR="00D302A8" w:rsidRPr="00D302A8">
        <w:t>supportprocess:serviceprovisioning:healthcareoffering</w:t>
      </w:r>
      <w:r w:rsidR="006062CB" w:rsidRPr="006062CB">
        <w:t>.docx</w:t>
      </w:r>
      <w:proofErr w:type="spellEnd"/>
      <w:r w:rsidR="006062CB">
        <w:t xml:space="preserve"> har</w:t>
      </w:r>
      <w:r w:rsidR="00D302A8">
        <w:t xml:space="preserve"> </w:t>
      </w:r>
      <w:r w:rsidR="006062CB">
        <w:t>granskats</w:t>
      </w:r>
      <w:r w:rsidR="006B16F5">
        <w:t>.</w:t>
      </w:r>
    </w:p>
    <w:p w:rsidR="006062CB" w:rsidRDefault="006062CB" w:rsidP="006062CB">
      <w:pPr>
        <w:pStyle w:val="Rubrik3"/>
      </w:pPr>
      <w:r>
        <w:t>Resultat</w:t>
      </w:r>
    </w:p>
    <w:p w:rsidR="006062CB" w:rsidRDefault="006062CB" w:rsidP="006062CB">
      <w:pPr>
        <w:pStyle w:val="Brdtext"/>
      </w:pPr>
      <w:r>
        <w:t>Dokumentet uppfyller kraven.</w:t>
      </w:r>
    </w:p>
    <w:p w:rsidR="00300819" w:rsidRPr="006062CB" w:rsidRDefault="00300819" w:rsidP="00344AA2">
      <w:pPr>
        <w:pStyle w:val="Brdtext"/>
        <w:ind w:left="0"/>
      </w:pPr>
    </w:p>
    <w:p w:rsidR="00401389" w:rsidRDefault="00300819" w:rsidP="00300819">
      <w:pPr>
        <w:pStyle w:val="Rubrik1"/>
      </w:pPr>
      <w:r>
        <w:t>Sammanfattning</w:t>
      </w:r>
    </w:p>
    <w:p w:rsidR="00E179CA" w:rsidRPr="00300819" w:rsidRDefault="00344AA2" w:rsidP="00E179CA">
      <w:pPr>
        <w:pStyle w:val="Brdtext"/>
      </w:pPr>
      <w:r>
        <w:t xml:space="preserve">Tjänstedomänen </w:t>
      </w:r>
      <w:proofErr w:type="gramStart"/>
      <w:r w:rsidR="00D302A8" w:rsidRPr="00D302A8">
        <w:t>supportprocess:serviceprovisioning</w:t>
      </w:r>
      <w:proofErr w:type="gramEnd"/>
      <w:r w:rsidR="00D302A8" w:rsidRPr="00D302A8">
        <w:t>:healthcareoffering</w:t>
      </w:r>
      <w:r>
        <w:t xml:space="preserve"> version </w:t>
      </w:r>
      <w:r w:rsidR="00A061E2">
        <w:fldChar w:fldCharType="begin"/>
      </w:r>
      <w:r w:rsidR="00A061E2">
        <w:instrText xml:space="preserve"> DOCPROPERTY "version" \* MERGEFORMAT </w:instrText>
      </w:r>
      <w:r w:rsidR="00A061E2">
        <w:fldChar w:fldCharType="separate"/>
      </w:r>
      <w:r w:rsidR="00F4697F">
        <w:t>2.0_RC2</w:t>
      </w:r>
      <w:r w:rsidR="00A061E2">
        <w:fldChar w:fldCharType="end"/>
      </w:r>
      <w:r>
        <w:t xml:space="preserve"> </w:t>
      </w:r>
      <w:r w:rsidR="00E179CA">
        <w:t>bedöms ur ett tekniskt perspektiv uppfylla kraven i den gemensamma arkitekturen samt RIV Tekniska Anvisningar.</w:t>
      </w:r>
    </w:p>
    <w:p w:rsidR="00E179CA" w:rsidRPr="00300819" w:rsidRDefault="00E179CA" w:rsidP="00344AA2">
      <w:pPr>
        <w:pStyle w:val="Brdtext"/>
      </w:pPr>
    </w:p>
    <w:p w:rsidR="00344AA2" w:rsidRPr="00300819" w:rsidRDefault="00344AA2" w:rsidP="00300819">
      <w:pPr>
        <w:pStyle w:val="Brdtext"/>
      </w:pPr>
    </w:p>
    <w:sectPr w:rsidR="00344AA2" w:rsidRPr="00300819">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E2" w:rsidRDefault="00A061E2">
      <w:pPr>
        <w:spacing w:line="240" w:lineRule="auto"/>
      </w:pPr>
      <w:r>
        <w:separator/>
      </w:r>
    </w:p>
  </w:endnote>
  <w:endnote w:type="continuationSeparator" w:id="0">
    <w:p w:rsidR="00A061E2" w:rsidRDefault="00A061E2">
      <w:pPr>
        <w:spacing w:line="240" w:lineRule="auto"/>
      </w:pPr>
      <w:r>
        <w:continuationSeparator/>
      </w:r>
    </w:p>
  </w:endnote>
  <w:endnote w:type="continuationNotice" w:id="1">
    <w:p w:rsidR="00A061E2" w:rsidRDefault="00A061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257260" w:rsidRDefault="00257260">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tc>
        <w:tcPr>
          <w:tcW w:w="3162" w:type="dxa"/>
          <w:tcBorders>
            <w:top w:val="nil"/>
            <w:left w:val="nil"/>
            <w:bottom w:val="nil"/>
            <w:right w:val="nil"/>
          </w:tcBorders>
        </w:tcPr>
        <w:p w:rsidR="00257260" w:rsidRDefault="00257260">
          <w:pPr>
            <w:ind w:right="360"/>
          </w:pPr>
        </w:p>
      </w:tc>
      <w:tc>
        <w:tcPr>
          <w:tcW w:w="3162" w:type="dxa"/>
          <w:tcBorders>
            <w:top w:val="nil"/>
            <w:left w:val="nil"/>
            <w:bottom w:val="nil"/>
            <w:right w:val="nil"/>
          </w:tcBorders>
        </w:tcPr>
        <w:p w:rsidR="00257260" w:rsidRDefault="00257260">
          <w:pPr>
            <w:jc w:val="center"/>
          </w:pPr>
        </w:p>
      </w:tc>
      <w:tc>
        <w:tcPr>
          <w:tcW w:w="3162" w:type="dxa"/>
          <w:tcBorders>
            <w:top w:val="nil"/>
            <w:left w:val="nil"/>
            <w:bottom w:val="nil"/>
            <w:right w:val="nil"/>
          </w:tcBorders>
        </w:tcPr>
        <w:p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7E6817">
            <w:rPr>
              <w:rStyle w:val="Sidnummer"/>
              <w:noProof/>
            </w:rPr>
            <w:t>3</w:t>
          </w:r>
          <w:r>
            <w:rPr>
              <w:rStyle w:val="Sidnummer"/>
            </w:rPr>
            <w:fldChar w:fldCharType="end"/>
          </w:r>
        </w:p>
      </w:tc>
    </w:tr>
  </w:tbl>
  <w:p w:rsidR="00257260" w:rsidRDefault="00257260">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60" w:rsidRDefault="0025726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E2" w:rsidRDefault="00A061E2">
      <w:pPr>
        <w:spacing w:line="240" w:lineRule="auto"/>
      </w:pPr>
      <w:r>
        <w:separator/>
      </w:r>
    </w:p>
  </w:footnote>
  <w:footnote w:type="continuationSeparator" w:id="0">
    <w:p w:rsidR="00A061E2" w:rsidRDefault="00A061E2">
      <w:pPr>
        <w:spacing w:line="240" w:lineRule="auto"/>
      </w:pPr>
      <w:r>
        <w:continuationSeparator/>
      </w:r>
    </w:p>
  </w:footnote>
  <w:footnote w:type="continuationNotice" w:id="1">
    <w:p w:rsidR="00A061E2" w:rsidRDefault="00A061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60" w:rsidRDefault="00257260">
    <w:pPr>
      <w:rPr>
        <w:sz w:val="24"/>
      </w:rPr>
    </w:pPr>
  </w:p>
  <w:p w:rsidR="00257260" w:rsidRDefault="00257260">
    <w:pPr>
      <w:pBdr>
        <w:top w:val="single" w:sz="6" w:space="1" w:color="auto"/>
      </w:pBdr>
      <w:rPr>
        <w:sz w:val="24"/>
      </w:rPr>
    </w:pPr>
  </w:p>
  <w:p w:rsidR="00257260" w:rsidRDefault="00257260">
    <w:pPr>
      <w:pBdr>
        <w:bottom w:val="single" w:sz="6" w:space="26" w:color="auto"/>
      </w:pBdr>
      <w:jc w:val="right"/>
      <w:rPr>
        <w:sz w:val="24"/>
      </w:rPr>
    </w:pPr>
  </w:p>
  <w:p w:rsidR="00257260" w:rsidRDefault="0025726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tc>
        <w:tcPr>
          <w:tcW w:w="6379" w:type="dxa"/>
        </w:tcPr>
        <w:p w:rsidR="00257260" w:rsidRDefault="00BB3B06" w:rsidP="00F91C50">
          <w:fldSimple w:instr=" SUBJECT  \* MERGEFORMAT ">
            <w:r w:rsidR="00207E6E">
              <w:t>T-granskning</w:t>
            </w:r>
          </w:fldSimple>
        </w:p>
      </w:tc>
      <w:tc>
        <w:tcPr>
          <w:tcW w:w="3179" w:type="dxa"/>
        </w:tcPr>
        <w:p w:rsidR="00257260" w:rsidRPr="004E47E5" w:rsidRDefault="00257260" w:rsidP="00207E6E">
          <w:pPr>
            <w:tabs>
              <w:tab w:val="right" w:pos="2410"/>
            </w:tabs>
            <w:spacing w:before="40"/>
            <w:ind w:right="68"/>
          </w:pPr>
          <w:r w:rsidRPr="004E47E5">
            <w:t xml:space="preserve">  Version:</w:t>
          </w:r>
          <w:r w:rsidRPr="004E47E5">
            <w:tab/>
          </w:r>
          <w:r w:rsidR="00B95E55">
            <w:rPr>
              <w:color w:val="76923C" w:themeColor="accent3" w:themeShade="BF"/>
            </w:rPr>
            <w:t>2.0_RC</w:t>
          </w:r>
          <w:r w:rsidR="00F4697F">
            <w:rPr>
              <w:color w:val="76923C" w:themeColor="accent3" w:themeShade="BF"/>
            </w:rPr>
            <w:t>2</w:t>
          </w:r>
        </w:p>
      </w:tc>
    </w:tr>
    <w:tr w:rsidR="00257260" w:rsidRPr="00670F16">
      <w:tc>
        <w:tcPr>
          <w:tcW w:w="6379" w:type="dxa"/>
        </w:tcPr>
        <w:p w:rsidR="00257260" w:rsidRPr="004608E4" w:rsidRDefault="00B95E55" w:rsidP="00207E6E">
          <w:pPr>
            <w:tabs>
              <w:tab w:val="left" w:pos="4688"/>
            </w:tabs>
          </w:pPr>
          <w:proofErr w:type="gramStart"/>
          <w:r w:rsidRPr="00B95E55">
            <w:rPr>
              <w:color w:val="76923C" w:themeColor="accent3" w:themeShade="BF"/>
            </w:rPr>
            <w:t>supportprocess:serviceprovisioning</w:t>
          </w:r>
          <w:proofErr w:type="gramEnd"/>
          <w:r w:rsidRPr="00B95E55">
            <w:rPr>
              <w:color w:val="76923C" w:themeColor="accent3" w:themeShade="BF"/>
            </w:rPr>
            <w:t>:healthcareoffering</w:t>
          </w:r>
        </w:p>
      </w:tc>
      <w:tc>
        <w:tcPr>
          <w:tcW w:w="3179" w:type="dxa"/>
        </w:tcPr>
        <w:p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F4697F">
            <w:rPr>
              <w:color w:val="76923C" w:themeColor="accent3" w:themeShade="BF"/>
            </w:rPr>
            <w:t>2016-12-27</w:t>
          </w:r>
          <w:r w:rsidRPr="006411E6">
            <w:rPr>
              <w:color w:val="76923C" w:themeColor="accent3" w:themeShade="BF"/>
            </w:rPr>
            <w:fldChar w:fldCharType="end"/>
          </w:r>
        </w:p>
      </w:tc>
    </w:tr>
    <w:tr w:rsidR="00257260" w:rsidRPr="00670F16">
      <w:tc>
        <w:tcPr>
          <w:tcW w:w="9558" w:type="dxa"/>
          <w:gridSpan w:val="2"/>
        </w:tcPr>
        <w:p w:rsidR="00257260" w:rsidRPr="00670F16" w:rsidRDefault="00257260">
          <w:pPr>
            <w:rPr>
              <w:lang w:val="en-US"/>
            </w:rPr>
          </w:pPr>
        </w:p>
      </w:tc>
    </w:tr>
  </w:tbl>
  <w:p w:rsidR="00257260" w:rsidRPr="00670F16" w:rsidRDefault="00257260">
    <w:pPr>
      <w:pStyle w:val="Sidhuvud"/>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260" w:rsidRDefault="0025726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0"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1" type="#_x0000_t75" style="width:12.75pt;height:11.2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2" type="#_x0000_t75" style="width:4.5pt;height:9pt" o:bullet="t">
        <v:imagedata r:id="rId4" o:title="Pil-v2-Word"/>
      </v:shape>
    </w:pict>
  </w:numPicBullet>
  <w:numPicBullet w:numPicBulletId="4">
    <w:pict>
      <v:shape id="_x0000_i1043" type="#_x0000_t75" style="width:13.5pt;height:12.75pt;visibility:visible;mso-wrap-style:square" o:bullet="t">
        <v:imagedata r:id="rId5" o:title=""/>
      </v:shape>
    </w:pict>
  </w:numPicBullet>
  <w:abstractNum w:abstractNumId="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C96837"/>
    <w:multiLevelType w:val="hybridMultilevel"/>
    <w:tmpl w:val="FF0642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7">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9">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3">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4">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6">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8">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2">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2"/>
  </w:num>
  <w:num w:numId="4">
    <w:abstractNumId w:val="30"/>
  </w:num>
  <w:num w:numId="5">
    <w:abstractNumId w:val="29"/>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9"/>
  </w:num>
  <w:num w:numId="9">
    <w:abstractNumId w:val="4"/>
  </w:num>
  <w:num w:numId="10">
    <w:abstractNumId w:val="22"/>
  </w:num>
  <w:num w:numId="11">
    <w:abstractNumId w:val="20"/>
  </w:num>
  <w:num w:numId="12">
    <w:abstractNumId w:val="38"/>
  </w:num>
  <w:num w:numId="13">
    <w:abstractNumId w:val="19"/>
  </w:num>
  <w:num w:numId="14">
    <w:abstractNumId w:val="8"/>
  </w:num>
  <w:num w:numId="15">
    <w:abstractNumId w:val="36"/>
  </w:num>
  <w:num w:numId="16">
    <w:abstractNumId w:val="27"/>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4"/>
  </w:num>
  <w:num w:numId="22">
    <w:abstractNumId w:val="11"/>
  </w:num>
  <w:num w:numId="23">
    <w:abstractNumId w:val="17"/>
  </w:num>
  <w:num w:numId="24">
    <w:abstractNumId w:val="40"/>
  </w:num>
  <w:num w:numId="25">
    <w:abstractNumId w:val="13"/>
  </w:num>
  <w:num w:numId="26">
    <w:abstractNumId w:val="28"/>
  </w:num>
  <w:num w:numId="27">
    <w:abstractNumId w:val="15"/>
  </w:num>
  <w:num w:numId="28">
    <w:abstractNumId w:val="31"/>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5"/>
  </w:num>
  <w:num w:numId="36">
    <w:abstractNumId w:val="11"/>
  </w:num>
  <w:num w:numId="37">
    <w:abstractNumId w:val="11"/>
  </w:num>
  <w:num w:numId="38">
    <w:abstractNumId w:val="33"/>
  </w:num>
  <w:num w:numId="39">
    <w:abstractNumId w:val="11"/>
  </w:num>
  <w:num w:numId="40">
    <w:abstractNumId w:val="41"/>
  </w:num>
  <w:num w:numId="41">
    <w:abstractNumId w:val="24"/>
  </w:num>
  <w:num w:numId="42">
    <w:abstractNumId w:val="11"/>
  </w:num>
  <w:num w:numId="43">
    <w:abstractNumId w:val="11"/>
  </w:num>
  <w:num w:numId="44">
    <w:abstractNumId w:val="37"/>
  </w:num>
  <w:num w:numId="45">
    <w:abstractNumId w:val="32"/>
  </w:num>
  <w:num w:numId="46">
    <w:abstractNumId w:val="3"/>
  </w:num>
  <w:num w:numId="47">
    <w:abstractNumId w:val="9"/>
  </w:num>
  <w:num w:numId="48">
    <w:abstractNumId w:val="14"/>
  </w:num>
  <w:num w:numId="49">
    <w:abstractNumId w:val="0"/>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6E"/>
    <w:rsid w:val="000155E1"/>
    <w:rsid w:val="0002067F"/>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737AA"/>
    <w:rsid w:val="000738D7"/>
    <w:rsid w:val="000811C1"/>
    <w:rsid w:val="000B05B1"/>
    <w:rsid w:val="000B0CC4"/>
    <w:rsid w:val="000B16FC"/>
    <w:rsid w:val="000B26D7"/>
    <w:rsid w:val="000B36F3"/>
    <w:rsid w:val="000C2B02"/>
    <w:rsid w:val="000C5357"/>
    <w:rsid w:val="000E104C"/>
    <w:rsid w:val="000E5B5A"/>
    <w:rsid w:val="000E5DB6"/>
    <w:rsid w:val="000E6B8A"/>
    <w:rsid w:val="000F4236"/>
    <w:rsid w:val="000F71C9"/>
    <w:rsid w:val="00103E23"/>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977C7"/>
    <w:rsid w:val="001A12B1"/>
    <w:rsid w:val="001A7561"/>
    <w:rsid w:val="001C0AC8"/>
    <w:rsid w:val="001C2018"/>
    <w:rsid w:val="001D3177"/>
    <w:rsid w:val="001E0F64"/>
    <w:rsid w:val="001E30A8"/>
    <w:rsid w:val="001E6CE4"/>
    <w:rsid w:val="001F1EB4"/>
    <w:rsid w:val="001F2F98"/>
    <w:rsid w:val="001F3913"/>
    <w:rsid w:val="001F4BD3"/>
    <w:rsid w:val="00200E2C"/>
    <w:rsid w:val="0020359B"/>
    <w:rsid w:val="002070B4"/>
    <w:rsid w:val="00207E6E"/>
    <w:rsid w:val="00224291"/>
    <w:rsid w:val="00224BA2"/>
    <w:rsid w:val="002253DE"/>
    <w:rsid w:val="00231EF2"/>
    <w:rsid w:val="00232EB1"/>
    <w:rsid w:val="00235BCF"/>
    <w:rsid w:val="00236F6B"/>
    <w:rsid w:val="00237F18"/>
    <w:rsid w:val="0024341F"/>
    <w:rsid w:val="0024541A"/>
    <w:rsid w:val="0024727B"/>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70D"/>
    <w:rsid w:val="00300819"/>
    <w:rsid w:val="00304F02"/>
    <w:rsid w:val="00312197"/>
    <w:rsid w:val="00312B90"/>
    <w:rsid w:val="003164A1"/>
    <w:rsid w:val="00321A5E"/>
    <w:rsid w:val="00330732"/>
    <w:rsid w:val="00331386"/>
    <w:rsid w:val="00331C4D"/>
    <w:rsid w:val="00331E7B"/>
    <w:rsid w:val="0033241A"/>
    <w:rsid w:val="00344AA2"/>
    <w:rsid w:val="00351B27"/>
    <w:rsid w:val="00355782"/>
    <w:rsid w:val="00362494"/>
    <w:rsid w:val="00362D1E"/>
    <w:rsid w:val="00367A35"/>
    <w:rsid w:val="0037010D"/>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AE4"/>
    <w:rsid w:val="00590073"/>
    <w:rsid w:val="0059035E"/>
    <w:rsid w:val="00593D75"/>
    <w:rsid w:val="00594FFA"/>
    <w:rsid w:val="005966D9"/>
    <w:rsid w:val="005966E6"/>
    <w:rsid w:val="005A53C4"/>
    <w:rsid w:val="005B20CC"/>
    <w:rsid w:val="005B53E4"/>
    <w:rsid w:val="005C0BC5"/>
    <w:rsid w:val="005C5B42"/>
    <w:rsid w:val="005D2245"/>
    <w:rsid w:val="005D4EF9"/>
    <w:rsid w:val="005E4564"/>
    <w:rsid w:val="006062CB"/>
    <w:rsid w:val="00606782"/>
    <w:rsid w:val="006411E6"/>
    <w:rsid w:val="006425A3"/>
    <w:rsid w:val="00651B04"/>
    <w:rsid w:val="00654F5E"/>
    <w:rsid w:val="00670F16"/>
    <w:rsid w:val="00672C54"/>
    <w:rsid w:val="0068303D"/>
    <w:rsid w:val="006835F5"/>
    <w:rsid w:val="0068488D"/>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32800"/>
    <w:rsid w:val="007403F2"/>
    <w:rsid w:val="0075108C"/>
    <w:rsid w:val="00752513"/>
    <w:rsid w:val="00753F1A"/>
    <w:rsid w:val="0075431C"/>
    <w:rsid w:val="00754A3C"/>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7E6817"/>
    <w:rsid w:val="00801EBA"/>
    <w:rsid w:val="00805C7E"/>
    <w:rsid w:val="0081120D"/>
    <w:rsid w:val="00817F8F"/>
    <w:rsid w:val="00820CFB"/>
    <w:rsid w:val="008214FD"/>
    <w:rsid w:val="00822581"/>
    <w:rsid w:val="00840F88"/>
    <w:rsid w:val="00847218"/>
    <w:rsid w:val="008508B8"/>
    <w:rsid w:val="00851823"/>
    <w:rsid w:val="00856EB1"/>
    <w:rsid w:val="008570CE"/>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E04BF"/>
    <w:rsid w:val="008F0CCA"/>
    <w:rsid w:val="008F6231"/>
    <w:rsid w:val="0090164E"/>
    <w:rsid w:val="00901D40"/>
    <w:rsid w:val="00904A74"/>
    <w:rsid w:val="009073F0"/>
    <w:rsid w:val="009147C8"/>
    <w:rsid w:val="00914F41"/>
    <w:rsid w:val="009267D9"/>
    <w:rsid w:val="00930B8C"/>
    <w:rsid w:val="009324B1"/>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061E2"/>
    <w:rsid w:val="00A10E2E"/>
    <w:rsid w:val="00A17E79"/>
    <w:rsid w:val="00A26185"/>
    <w:rsid w:val="00A26B9E"/>
    <w:rsid w:val="00A279C0"/>
    <w:rsid w:val="00A32013"/>
    <w:rsid w:val="00A3313B"/>
    <w:rsid w:val="00A44355"/>
    <w:rsid w:val="00A50057"/>
    <w:rsid w:val="00A50BFE"/>
    <w:rsid w:val="00A534A7"/>
    <w:rsid w:val="00A54764"/>
    <w:rsid w:val="00A64821"/>
    <w:rsid w:val="00A72E39"/>
    <w:rsid w:val="00A751FD"/>
    <w:rsid w:val="00A75666"/>
    <w:rsid w:val="00A77169"/>
    <w:rsid w:val="00A84755"/>
    <w:rsid w:val="00A86004"/>
    <w:rsid w:val="00A86377"/>
    <w:rsid w:val="00A9195C"/>
    <w:rsid w:val="00A95678"/>
    <w:rsid w:val="00A96ABC"/>
    <w:rsid w:val="00AA4AC1"/>
    <w:rsid w:val="00AA5BFF"/>
    <w:rsid w:val="00AC7284"/>
    <w:rsid w:val="00AD0C54"/>
    <w:rsid w:val="00AD5F59"/>
    <w:rsid w:val="00B2202D"/>
    <w:rsid w:val="00B266DA"/>
    <w:rsid w:val="00B27B02"/>
    <w:rsid w:val="00B337CC"/>
    <w:rsid w:val="00B36DF2"/>
    <w:rsid w:val="00B40426"/>
    <w:rsid w:val="00B51AC5"/>
    <w:rsid w:val="00B52F09"/>
    <w:rsid w:val="00B62F23"/>
    <w:rsid w:val="00B7192B"/>
    <w:rsid w:val="00B74A37"/>
    <w:rsid w:val="00B800CA"/>
    <w:rsid w:val="00B84FEF"/>
    <w:rsid w:val="00B95E55"/>
    <w:rsid w:val="00BA0758"/>
    <w:rsid w:val="00BA1212"/>
    <w:rsid w:val="00BA31D5"/>
    <w:rsid w:val="00BB0F37"/>
    <w:rsid w:val="00BB3B06"/>
    <w:rsid w:val="00BC7671"/>
    <w:rsid w:val="00BE12B4"/>
    <w:rsid w:val="00BE1D6C"/>
    <w:rsid w:val="00BE3842"/>
    <w:rsid w:val="00BF17CE"/>
    <w:rsid w:val="00C02504"/>
    <w:rsid w:val="00C04F64"/>
    <w:rsid w:val="00C20309"/>
    <w:rsid w:val="00C4337C"/>
    <w:rsid w:val="00C514C5"/>
    <w:rsid w:val="00C63D43"/>
    <w:rsid w:val="00C66B1D"/>
    <w:rsid w:val="00C704FC"/>
    <w:rsid w:val="00C72F29"/>
    <w:rsid w:val="00C7590A"/>
    <w:rsid w:val="00C83D42"/>
    <w:rsid w:val="00C84AFC"/>
    <w:rsid w:val="00CD0F23"/>
    <w:rsid w:val="00CD26D1"/>
    <w:rsid w:val="00CD4FA5"/>
    <w:rsid w:val="00CD6C2C"/>
    <w:rsid w:val="00CE236D"/>
    <w:rsid w:val="00CE35A5"/>
    <w:rsid w:val="00CE4DD9"/>
    <w:rsid w:val="00CF40CE"/>
    <w:rsid w:val="00D10B7E"/>
    <w:rsid w:val="00D11898"/>
    <w:rsid w:val="00D11D23"/>
    <w:rsid w:val="00D139DF"/>
    <w:rsid w:val="00D302A8"/>
    <w:rsid w:val="00D315B8"/>
    <w:rsid w:val="00D4136F"/>
    <w:rsid w:val="00D474B0"/>
    <w:rsid w:val="00D528CD"/>
    <w:rsid w:val="00D61C22"/>
    <w:rsid w:val="00D656A2"/>
    <w:rsid w:val="00D77B39"/>
    <w:rsid w:val="00D90ADA"/>
    <w:rsid w:val="00D9212F"/>
    <w:rsid w:val="00DA08F0"/>
    <w:rsid w:val="00DA1AB6"/>
    <w:rsid w:val="00DE3530"/>
    <w:rsid w:val="00DF39B6"/>
    <w:rsid w:val="00DF5DD7"/>
    <w:rsid w:val="00E16B18"/>
    <w:rsid w:val="00E176E9"/>
    <w:rsid w:val="00E179CA"/>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F4484"/>
    <w:rsid w:val="00EF5816"/>
    <w:rsid w:val="00F00E7D"/>
    <w:rsid w:val="00F0563C"/>
    <w:rsid w:val="00F0566F"/>
    <w:rsid w:val="00F128D2"/>
    <w:rsid w:val="00F15BAE"/>
    <w:rsid w:val="00F214A5"/>
    <w:rsid w:val="00F25851"/>
    <w:rsid w:val="00F25D0D"/>
    <w:rsid w:val="00F30BCA"/>
    <w:rsid w:val="00F32BBC"/>
    <w:rsid w:val="00F3455C"/>
    <w:rsid w:val="00F4697F"/>
    <w:rsid w:val="00F5130A"/>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vta.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6AD5-E7AF-48E8-8D55-8A85C5EA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(1)</Template>
  <TotalTime>0</TotalTime>
  <Pages>4</Pages>
  <Words>486</Words>
  <Characters>2578</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clinicalprocess_healthcond_actoutcome</vt:lpstr>
      <vt:lpstr>clinicalprocess_healthcond_actoutcome</vt:lpstr>
    </vt:vector>
  </TitlesOfParts>
  <Company>Inera Arkiteturgruppen T</Company>
  <LinksUpToDate>false</LinksUpToDate>
  <CharactersWithSpaces>3058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clinicalprocess_healthcond_actoutcome</dc:title>
  <dc:subject>T-granskning</dc:subject>
  <dc:creator>Ranjdar Fallyih</dc:creator>
  <cp:lastModifiedBy>Lindell Emilia</cp:lastModifiedBy>
  <cp:revision>2</cp:revision>
  <cp:lastPrinted>1900-12-31T23:00:00Z</cp:lastPrinted>
  <dcterms:created xsi:type="dcterms:W3CDTF">2016-12-27T08:24:00Z</dcterms:created>
  <dcterms:modified xsi:type="dcterms:W3CDTF">2016-12-27T08:24:00Z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2016-12-27</vt:lpwstr>
  </property>
  <property fmtid="{D5CDD505-2E9C-101B-9397-08002B2CF9AE}" pid="3" name="version">
    <vt:lpwstr>2.0_RC2</vt:lpwstr>
  </property>
</Properties>
</file>